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3D" w:rsidRDefault="002B5A3D" w:rsidP="002B5A3D">
      <w:pPr>
        <w:rPr>
          <w:rFonts w:ascii="Arial" w:hAnsi="Arial" w:cs="Arial"/>
          <w:b/>
        </w:rPr>
      </w:pPr>
      <w:bookmarkStart w:id="0" w:name="_GoBack"/>
      <w:bookmarkEnd w:id="0"/>
      <w:r>
        <w:rPr>
          <w:rFonts w:ascii="Arial" w:hAnsi="Arial" w:cs="Arial"/>
          <w:b/>
        </w:rPr>
        <w:t xml:space="preserve">                                          </w:t>
      </w:r>
      <w:r w:rsidR="008B0E4C">
        <w:rPr>
          <w:rFonts w:ascii="Arial" w:hAnsi="Arial" w:cs="Arial"/>
          <w:b/>
          <w:noProof/>
        </w:rPr>
        <w:drawing>
          <wp:inline distT="0" distB="0" distL="0" distR="0" wp14:anchorId="3B3216C0" wp14:editId="0B9F9C18">
            <wp:extent cx="833016" cy="801816"/>
            <wp:effectExtent l="0" t="0" r="571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stanort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352" cy="860855"/>
                    </a:xfrm>
                    <a:prstGeom prst="rect">
                      <a:avLst/>
                    </a:prstGeom>
                  </pic:spPr>
                </pic:pic>
              </a:graphicData>
            </a:graphic>
          </wp:inline>
        </w:drawing>
      </w:r>
      <w:r>
        <w:rPr>
          <w:rFonts w:ascii="Arial" w:hAnsi="Arial" w:cs="Arial"/>
          <w:b/>
        </w:rPr>
        <w:t xml:space="preserve">           </w:t>
      </w:r>
      <w:r>
        <w:rPr>
          <w:rFonts w:ascii="Arial" w:hAnsi="Arial" w:cs="Arial"/>
          <w:b/>
          <w:noProof/>
        </w:rPr>
        <w:drawing>
          <wp:inline distT="0" distB="0" distL="0" distR="0">
            <wp:extent cx="812800" cy="80010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00100"/>
                    </a:xfrm>
                    <a:prstGeom prst="rect">
                      <a:avLst/>
                    </a:prstGeom>
                    <a:noFill/>
                    <a:ln>
                      <a:noFill/>
                    </a:ln>
                  </pic:spPr>
                </pic:pic>
              </a:graphicData>
            </a:graphic>
          </wp:inline>
        </w:drawing>
      </w:r>
      <w:r>
        <w:rPr>
          <w:rFonts w:ascii="Arial" w:hAnsi="Arial" w:cs="Arial"/>
          <w:b/>
        </w:rPr>
        <w:t xml:space="preserve">     </w:t>
      </w:r>
    </w:p>
    <w:p w:rsidR="002B5A3D" w:rsidRDefault="002B5A3D" w:rsidP="00A50727">
      <w:pPr>
        <w:jc w:val="center"/>
        <w:rPr>
          <w:rFonts w:ascii="Arial" w:hAnsi="Arial" w:cs="Arial"/>
          <w:b/>
        </w:rPr>
      </w:pPr>
    </w:p>
    <w:p w:rsidR="008274BC" w:rsidRDefault="008274BC" w:rsidP="00A50727">
      <w:pPr>
        <w:jc w:val="center"/>
        <w:rPr>
          <w:rFonts w:ascii="Arial" w:hAnsi="Arial" w:cs="Arial"/>
          <w:b/>
        </w:rPr>
      </w:pPr>
    </w:p>
    <w:p w:rsidR="008274BC" w:rsidRDefault="008274BC" w:rsidP="00C24856">
      <w:pPr>
        <w:rPr>
          <w:rFonts w:ascii="Arial" w:hAnsi="Arial" w:cs="Arial"/>
          <w:b/>
        </w:rPr>
      </w:pPr>
    </w:p>
    <w:p w:rsidR="00643A67" w:rsidRPr="00886E8B" w:rsidRDefault="00643A67" w:rsidP="008274BC">
      <w:pPr>
        <w:rPr>
          <w:rFonts w:ascii="Arial" w:hAnsi="Arial" w:cs="Arial"/>
          <w:b/>
          <w:sz w:val="20"/>
          <w:szCs w:val="20"/>
          <w:u w:val="single"/>
        </w:rPr>
      </w:pPr>
    </w:p>
    <w:p w:rsidR="00FB1CFD" w:rsidRPr="00AB5D63" w:rsidRDefault="00FB1CFD" w:rsidP="00FB1CFD">
      <w:pPr>
        <w:jc w:val="both"/>
        <w:rPr>
          <w:rFonts w:ascii="Arial" w:hAnsi="Arial" w:cs="Arial"/>
          <w:sz w:val="20"/>
          <w:szCs w:val="20"/>
        </w:rPr>
      </w:pPr>
      <w:r w:rsidRPr="00AB5D63">
        <w:rPr>
          <w:rFonts w:ascii="Arial" w:hAnsi="Arial" w:cs="Arial"/>
          <w:sz w:val="20"/>
          <w:szCs w:val="20"/>
        </w:rPr>
        <w:t xml:space="preserve">  </w:t>
      </w:r>
    </w:p>
    <w:p w:rsidR="00FB1CFD" w:rsidRPr="00AB5D63" w:rsidRDefault="00291F31" w:rsidP="00AB55D4">
      <w:pPr>
        <w:jc w:val="center"/>
        <w:rPr>
          <w:rFonts w:ascii="Arial" w:hAnsi="Arial" w:cs="Arial"/>
          <w:sz w:val="20"/>
          <w:szCs w:val="20"/>
        </w:rPr>
      </w:pPr>
      <w:r>
        <w:rPr>
          <w:rFonts w:ascii="Arial" w:hAnsi="Arial" w:cs="Arial"/>
          <w:sz w:val="20"/>
          <w:szCs w:val="20"/>
        </w:rPr>
        <w:t>CHALÉ</w:t>
      </w:r>
      <w:r w:rsidR="00FB1CFD" w:rsidRPr="00AB5D63">
        <w:rPr>
          <w:rFonts w:ascii="Arial" w:hAnsi="Arial" w:cs="Arial"/>
          <w:sz w:val="20"/>
          <w:szCs w:val="20"/>
        </w:rPr>
        <w:t xml:space="preserve"> Nº: __________</w:t>
      </w:r>
      <w:r w:rsidR="00701B7F">
        <w:rPr>
          <w:rFonts w:ascii="Arial" w:hAnsi="Arial" w:cs="Arial"/>
          <w:sz w:val="20"/>
          <w:szCs w:val="20"/>
        </w:rPr>
        <w:t xml:space="preserve"> </w:t>
      </w:r>
      <w:r w:rsidR="00701B7F" w:rsidRPr="00AB55D4">
        <w:rPr>
          <w:rFonts w:ascii="Arial" w:hAnsi="Arial" w:cs="Arial"/>
          <w:sz w:val="16"/>
          <w:szCs w:val="16"/>
        </w:rPr>
        <w:t>(USO INTERNO</w:t>
      </w:r>
      <w:r w:rsidR="00701B7F">
        <w:rPr>
          <w:rFonts w:ascii="Arial" w:hAnsi="Arial" w:cs="Arial"/>
          <w:sz w:val="20"/>
          <w:szCs w:val="20"/>
        </w:rPr>
        <w:t>)</w:t>
      </w:r>
    </w:p>
    <w:p w:rsidR="00FB1CFD" w:rsidRPr="00AB5D63" w:rsidRDefault="00FB1CFD" w:rsidP="00FB1CFD">
      <w:pPr>
        <w:jc w:val="both"/>
        <w:rPr>
          <w:rFonts w:ascii="Arial" w:hAnsi="Arial" w:cs="Arial"/>
          <w:sz w:val="20"/>
          <w:szCs w:val="20"/>
        </w:rPr>
      </w:pPr>
      <w:r w:rsidRPr="00AB5D63">
        <w:rPr>
          <w:rFonts w:ascii="Arial" w:hAnsi="Arial" w:cs="Arial"/>
          <w:sz w:val="20"/>
          <w:szCs w:val="20"/>
        </w:rPr>
        <w:t> </w:t>
      </w:r>
    </w:p>
    <w:p w:rsidR="00FB1CFD" w:rsidRPr="00AB5D63" w:rsidRDefault="00FB1CFD" w:rsidP="00FB1CFD">
      <w:pPr>
        <w:jc w:val="both"/>
        <w:rPr>
          <w:rFonts w:ascii="Arial" w:hAnsi="Arial" w:cs="Arial"/>
          <w:sz w:val="20"/>
          <w:szCs w:val="20"/>
        </w:rPr>
      </w:pPr>
    </w:p>
    <w:p w:rsidR="00FB1CFD" w:rsidRDefault="00FB1CFD" w:rsidP="00AB55D4">
      <w:pPr>
        <w:jc w:val="center"/>
        <w:rPr>
          <w:rFonts w:ascii="Arial" w:hAnsi="Arial" w:cs="Arial"/>
          <w:sz w:val="20"/>
          <w:szCs w:val="20"/>
        </w:rPr>
      </w:pPr>
      <w:r w:rsidRPr="0070565A">
        <w:rPr>
          <w:rFonts w:ascii="Arial" w:hAnsi="Arial" w:cs="Arial"/>
          <w:sz w:val="20"/>
          <w:szCs w:val="20"/>
        </w:rPr>
        <w:t>ENTRADA: ____/______/____</w:t>
      </w:r>
      <w:proofErr w:type="gramStart"/>
      <w:r w:rsidRPr="0070565A">
        <w:rPr>
          <w:rFonts w:ascii="Arial" w:hAnsi="Arial" w:cs="Arial"/>
          <w:sz w:val="20"/>
          <w:szCs w:val="20"/>
        </w:rPr>
        <w:t xml:space="preserve">_  </w:t>
      </w:r>
      <w:r w:rsidR="00CF25EF">
        <w:rPr>
          <w:rFonts w:ascii="Arial" w:hAnsi="Arial" w:cs="Arial"/>
          <w:sz w:val="20"/>
          <w:szCs w:val="20"/>
        </w:rPr>
        <w:tab/>
      </w:r>
      <w:proofErr w:type="gramEnd"/>
      <w:r w:rsidR="00CF25EF">
        <w:rPr>
          <w:rFonts w:ascii="Arial" w:hAnsi="Arial" w:cs="Arial"/>
          <w:sz w:val="20"/>
          <w:szCs w:val="20"/>
        </w:rPr>
        <w:tab/>
      </w:r>
      <w:r>
        <w:rPr>
          <w:rFonts w:ascii="Arial" w:hAnsi="Arial" w:cs="Arial"/>
          <w:sz w:val="20"/>
          <w:szCs w:val="20"/>
        </w:rPr>
        <w:t>SAÍDA</w:t>
      </w:r>
      <w:r w:rsidRPr="0070565A">
        <w:rPr>
          <w:rFonts w:ascii="Arial" w:hAnsi="Arial" w:cs="Arial"/>
          <w:sz w:val="20"/>
          <w:szCs w:val="20"/>
        </w:rPr>
        <w:t>: _____/______/______</w:t>
      </w:r>
    </w:p>
    <w:p w:rsidR="00FB1CFD" w:rsidRDefault="00FB1CFD" w:rsidP="00FB1CFD">
      <w:pPr>
        <w:jc w:val="both"/>
        <w:rPr>
          <w:rFonts w:ascii="Arial" w:hAnsi="Arial" w:cs="Arial"/>
          <w:sz w:val="20"/>
          <w:szCs w:val="20"/>
        </w:rPr>
      </w:pPr>
    </w:p>
    <w:p w:rsidR="00FB1CFD" w:rsidRPr="0070565A" w:rsidRDefault="00FB1CFD" w:rsidP="00FB1CFD">
      <w:pPr>
        <w:jc w:val="both"/>
        <w:rPr>
          <w:rFonts w:ascii="Arial" w:hAnsi="Arial" w:cs="Arial"/>
          <w:sz w:val="20"/>
          <w:szCs w:val="20"/>
        </w:rPr>
      </w:pPr>
    </w:p>
    <w:p w:rsidR="00F70CFA" w:rsidRDefault="00F70CFA" w:rsidP="00F70CFA">
      <w:pPr>
        <w:jc w:val="both"/>
        <w:rPr>
          <w:rFonts w:ascii="Arial" w:hAnsi="Arial" w:cs="Arial"/>
          <w:sz w:val="20"/>
          <w:szCs w:val="20"/>
        </w:rPr>
      </w:pPr>
      <w:r w:rsidRPr="00AB5D63">
        <w:rPr>
          <w:rFonts w:ascii="Arial" w:hAnsi="Arial" w:cs="Arial"/>
          <w:sz w:val="20"/>
          <w:szCs w:val="20"/>
        </w:rPr>
        <w:t> </w:t>
      </w:r>
    </w:p>
    <w:p w:rsidR="00643A67" w:rsidRDefault="00643A67" w:rsidP="00643A67">
      <w:pPr>
        <w:ind w:left="2832"/>
        <w:rPr>
          <w:rFonts w:ascii="Arial" w:hAnsi="Arial" w:cs="Arial"/>
          <w:sz w:val="20"/>
          <w:szCs w:val="20"/>
        </w:rPr>
      </w:pPr>
      <w:r w:rsidRPr="00064A2F">
        <w:rPr>
          <w:rFonts w:ascii="Arial" w:hAnsi="Arial" w:cs="Arial"/>
          <w:sz w:val="20"/>
          <w:szCs w:val="20"/>
        </w:rPr>
        <w:t xml:space="preserve">   </w:t>
      </w:r>
    </w:p>
    <w:p w:rsidR="00F70CFA" w:rsidRPr="000630CA" w:rsidRDefault="00F70CFA" w:rsidP="00F70CFA">
      <w:pPr>
        <w:jc w:val="both"/>
        <w:rPr>
          <w:rFonts w:ascii="Arial" w:hAnsi="Arial" w:cs="Arial"/>
          <w:i/>
          <w:iCs/>
          <w:sz w:val="20"/>
          <w:szCs w:val="20"/>
          <w:u w:val="single"/>
        </w:rPr>
      </w:pPr>
    </w:p>
    <w:p w:rsidR="00F70CFA" w:rsidRPr="000630CA" w:rsidRDefault="00F70CFA" w:rsidP="00F70CFA">
      <w:pPr>
        <w:jc w:val="both"/>
        <w:rPr>
          <w:b/>
          <w:iCs/>
          <w:sz w:val="18"/>
          <w:szCs w:val="20"/>
          <w:u w:val="single"/>
        </w:rPr>
      </w:pPr>
    </w:p>
    <w:p w:rsidR="00AE0C43" w:rsidRPr="000630CA" w:rsidRDefault="000630CA" w:rsidP="00AB55D4">
      <w:pPr>
        <w:jc w:val="center"/>
        <w:rPr>
          <w:b/>
          <w:iCs/>
          <w:sz w:val="26"/>
          <w:szCs w:val="26"/>
          <w:u w:val="single"/>
        </w:rPr>
      </w:pPr>
      <w:r w:rsidRPr="000630CA">
        <w:rPr>
          <w:rFonts w:ascii="Arial" w:hAnsi="Arial" w:cs="Arial"/>
          <w:b/>
          <w:sz w:val="26"/>
          <w:szCs w:val="26"/>
          <w:u w:val="single"/>
        </w:rPr>
        <w:t>NORMAS E CONDUTAS PARA HOSPEDAGEM DE ANIMAIS DE ESTIMAÇÃO</w:t>
      </w:r>
      <w:r w:rsidR="00AE0C43" w:rsidRPr="000630CA">
        <w:rPr>
          <w:b/>
          <w:iCs/>
          <w:sz w:val="26"/>
          <w:szCs w:val="26"/>
          <w:u w:val="single"/>
        </w:rPr>
        <w:t>:</w:t>
      </w:r>
    </w:p>
    <w:p w:rsidR="00B92B5C" w:rsidRPr="002B5A3D" w:rsidRDefault="00B92B5C" w:rsidP="00A70C3E">
      <w:pPr>
        <w:rPr>
          <w:b/>
          <w:iCs/>
          <w:sz w:val="26"/>
          <w:szCs w:val="26"/>
          <w:u w:val="single"/>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0630CA">
        <w:rPr>
          <w:rFonts w:ascii="Arial" w:hAnsi="Arial" w:cs="Arial"/>
          <w:sz w:val="26"/>
          <w:szCs w:val="26"/>
        </w:rPr>
        <w:t>Aceitamos pet</w:t>
      </w:r>
      <w:r>
        <w:rPr>
          <w:rFonts w:ascii="Arial" w:hAnsi="Arial" w:cs="Arial"/>
          <w:sz w:val="26"/>
          <w:szCs w:val="26"/>
        </w:rPr>
        <w:t>s</w:t>
      </w:r>
      <w:r w:rsidRPr="000630CA">
        <w:rPr>
          <w:rFonts w:ascii="Arial" w:hAnsi="Arial" w:cs="Arial"/>
          <w:sz w:val="26"/>
          <w:szCs w:val="26"/>
        </w:rPr>
        <w:t xml:space="preserve"> de pequeno porte (</w:t>
      </w:r>
      <w:r>
        <w:rPr>
          <w:rFonts w:ascii="Arial" w:hAnsi="Arial" w:cs="Arial"/>
          <w:sz w:val="26"/>
          <w:szCs w:val="26"/>
        </w:rPr>
        <w:t xml:space="preserve">até </w:t>
      </w:r>
      <w:r w:rsidRPr="000630CA">
        <w:rPr>
          <w:rFonts w:ascii="Arial" w:hAnsi="Arial" w:cs="Arial"/>
          <w:sz w:val="26"/>
          <w:szCs w:val="26"/>
        </w:rPr>
        <w:t xml:space="preserve">10kg), temperamento sociável, não agressivo na presença de pessoas estranhas. O humano deverá apresentar documentos originais e assinar o documento com as NORMAS E CONDUTAS PARA HOSPEDAGEM DE ANIMAIS DE ESTIMAÇÃO no check-in.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0630CA">
        <w:rPr>
          <w:rFonts w:ascii="Arial" w:hAnsi="Arial" w:cs="Arial"/>
          <w:sz w:val="26"/>
          <w:szCs w:val="26"/>
        </w:rPr>
        <w:t>Aceitamos somente um pet por apartamento.</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0630CA">
        <w:rPr>
          <w:rFonts w:ascii="Arial" w:hAnsi="Arial" w:cs="Arial"/>
          <w:sz w:val="26"/>
          <w:szCs w:val="26"/>
        </w:rPr>
        <w:t xml:space="preserve">A hospedagem pet está condicionada a reserva antecipada, exclusivamente através da Central de Reservas, mediante disponibilidade dos apartamentos destinados a este fim. Não aceitamos pets nas demais acomodações do hotel. Não aceitamos pets desacompanhados, fêmeas no cio e ninhadas.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0630CA">
        <w:rPr>
          <w:rFonts w:ascii="Arial" w:hAnsi="Arial" w:cs="Arial"/>
          <w:sz w:val="26"/>
          <w:szCs w:val="26"/>
        </w:rPr>
        <w:t xml:space="preserve">O pet deverá estar devidamente vacinado (apresentar comprovante de vacinação) e com boa saúde. O hotel não se responsabiliza por eventuais </w:t>
      </w:r>
      <w:proofErr w:type="gramStart"/>
      <w:r w:rsidRPr="000630CA">
        <w:rPr>
          <w:rFonts w:ascii="Arial" w:hAnsi="Arial" w:cs="Arial"/>
          <w:sz w:val="26"/>
          <w:szCs w:val="26"/>
        </w:rPr>
        <w:t>problemas</w:t>
      </w:r>
      <w:proofErr w:type="gramEnd"/>
      <w:r w:rsidRPr="000630CA">
        <w:rPr>
          <w:rFonts w:ascii="Arial" w:hAnsi="Arial" w:cs="Arial"/>
          <w:sz w:val="26"/>
          <w:szCs w:val="26"/>
        </w:rPr>
        <w:t xml:space="preserve"> de saúde dos pets durante a hospedagem.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532295">
        <w:rPr>
          <w:rFonts w:ascii="Arial" w:hAnsi="Arial" w:cs="Arial"/>
          <w:sz w:val="26"/>
          <w:szCs w:val="26"/>
        </w:rPr>
        <w:t>O hotel fornecerá itens básicos de conforto para o pet: comedouro, bebedouro, cama, saquinho para coleta dos dejetos sólidos e tapete higiênico (limitado a um por dia). O humano deverá trazer guia, alimentação e produtos de higienização do pet. O hotel não fornecerá qualquer tipo de alimentação: comida ou ração.</w:t>
      </w:r>
    </w:p>
    <w:p w:rsidR="000630CA" w:rsidRPr="000630CA" w:rsidRDefault="000630CA" w:rsidP="000630CA">
      <w:pPr>
        <w:pStyle w:val="PargrafodaLista"/>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0630CA">
        <w:rPr>
          <w:rFonts w:ascii="Arial" w:hAnsi="Arial" w:cs="Arial"/>
          <w:sz w:val="26"/>
          <w:szCs w:val="26"/>
        </w:rPr>
        <w:t xml:space="preserve">O pet não poderá utilizar o enxoval do hotel, seja para conforto ou higienização, tal como: tapetes, toalhas, lençóis, mantas, cobertores, edredons, almofadas e roupões. Caso esta utilização seja constatada será cobrada uma taxa adicional de lavanderia de R$ 100,00 (cem reais) ou ressarcimento da peça em caso de dano.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532295">
        <w:rPr>
          <w:rFonts w:ascii="Arial" w:hAnsi="Arial" w:cs="Arial"/>
          <w:sz w:val="26"/>
          <w:szCs w:val="26"/>
        </w:rPr>
        <w:t>O pet não deve dormir na cama, sofá e poltronas, que são de uso dos humanos.</w:t>
      </w:r>
    </w:p>
    <w:p w:rsidR="000630CA" w:rsidRPr="000630CA" w:rsidRDefault="000630CA" w:rsidP="000630CA">
      <w:pPr>
        <w:pStyle w:val="PargrafodaLista"/>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0630CA">
        <w:rPr>
          <w:rFonts w:ascii="Arial" w:hAnsi="Arial" w:cs="Arial"/>
          <w:sz w:val="26"/>
          <w:szCs w:val="26"/>
        </w:rPr>
        <w:t xml:space="preserve">O humano se responsabiliza por qualquer tipo de dano provocado pelo pet em itens como enxoval, tapetes, mobiliário ou objetos de decoração que compõem </w:t>
      </w:r>
      <w:r w:rsidRPr="000630CA">
        <w:rPr>
          <w:rFonts w:ascii="Arial" w:hAnsi="Arial" w:cs="Arial"/>
          <w:sz w:val="26"/>
          <w:szCs w:val="26"/>
        </w:rPr>
        <w:lastRenderedPageBreak/>
        <w:t xml:space="preserve">o apartamento. Neste caso o item deverá ser ressarcido integralmente, conforme valores fornecidos pela administração do hotel. </w:t>
      </w:r>
    </w:p>
    <w:p w:rsidR="000630CA" w:rsidRPr="000630CA" w:rsidRDefault="000630CA" w:rsidP="000630CA">
      <w:pPr>
        <w:pStyle w:val="PargrafodaLista"/>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Pr>
          <w:rFonts w:ascii="Arial" w:hAnsi="Arial" w:cs="Arial"/>
          <w:sz w:val="26"/>
          <w:szCs w:val="26"/>
        </w:rPr>
        <w:t xml:space="preserve">          </w:t>
      </w:r>
      <w:r w:rsidRPr="000630CA">
        <w:rPr>
          <w:rFonts w:ascii="Arial" w:hAnsi="Arial" w:cs="Arial"/>
          <w:sz w:val="26"/>
          <w:szCs w:val="26"/>
        </w:rPr>
        <w:t xml:space="preserve">O humano deverá limpar e recolher os dejetos sólidos e líquidos do seu pet nas áreas sociais e/ou apartamento. Dentro da acomodação deverá garantir que o pet utilize o tapete higiênico. Sendo constatado que os dejetos não foram recolhidos, o hotel procederá a limpeza e cobrará uma taxa adicional de R$ 100,00 (cem reais). </w:t>
      </w:r>
    </w:p>
    <w:p w:rsidR="000630CA" w:rsidRPr="000630CA" w:rsidRDefault="000630CA" w:rsidP="000630CA">
      <w:pPr>
        <w:pStyle w:val="PargrafodaLista"/>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 xml:space="preserve">A arrumação é realizada diariamente entre 09:00 e 17:00. Para que a arrumação seja feita, o pet não poderá estar no apartamento e o humano deverá solicitar a arrumação à Recepção. A camareira não executará a arrumação do apartamento com o pet presente, mesmo que acompanhado do humano. </w:t>
      </w:r>
    </w:p>
    <w:p w:rsidR="000630CA" w:rsidRPr="000630CA" w:rsidRDefault="000630CA" w:rsidP="000630CA">
      <w:pPr>
        <w:pStyle w:val="PargrafodaLista"/>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O pet pode circular na área do chalé, passarela, estacionamento</w:t>
      </w:r>
      <w:r w:rsidR="003206D8">
        <w:rPr>
          <w:rFonts w:ascii="Arial" w:hAnsi="Arial" w:cs="Arial"/>
          <w:sz w:val="26"/>
          <w:szCs w:val="26"/>
        </w:rPr>
        <w:t xml:space="preserve">, </w:t>
      </w:r>
      <w:r w:rsidRPr="000630CA">
        <w:rPr>
          <w:rFonts w:ascii="Arial" w:hAnsi="Arial" w:cs="Arial"/>
          <w:sz w:val="26"/>
          <w:szCs w:val="26"/>
        </w:rPr>
        <w:t xml:space="preserve">área pet </w:t>
      </w:r>
      <w:r w:rsidR="00E669D3">
        <w:rPr>
          <w:rFonts w:ascii="Arial" w:hAnsi="Arial" w:cs="Arial"/>
          <w:sz w:val="26"/>
          <w:szCs w:val="26"/>
        </w:rPr>
        <w:t>no jardim e n</w:t>
      </w:r>
      <w:r w:rsidRPr="000630CA">
        <w:rPr>
          <w:rFonts w:ascii="Arial" w:hAnsi="Arial" w:cs="Arial"/>
          <w:sz w:val="26"/>
          <w:szCs w:val="26"/>
        </w:rPr>
        <w:t xml:space="preserve">as quadras de esporte com coleira e guia, sempre acompanhado do seu humano. É proibida a circulação do pet nas áreas de piscina, academia, jardim, praia, prédio e restaurante.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 xml:space="preserve">O hotel não se responsabiliza por ocorrências tais como fugas, acidentes nas áreas de estacionamento, queda na piscina ou escadas, ingestão de plantas ornamentais ou nativas bem como alimentos oferecidos pelos humanos.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 xml:space="preserve">O humano assume completa e total responsabilidade por quaisquer danos causados pelo pet a qualquer hóspede, funcionário ou visitante do hotel, isentando o hotel de qualquer reclamação judicial ou extrajudicial que posa surgir em consequência.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 xml:space="preserve">O humano deverá zelar para que o pet não faça barulho tal como: latidos, choro, uivos ou ruídos de unha. Caso isso ocorra e resulte em reclamação de outros </w:t>
      </w:r>
      <w:proofErr w:type="gramStart"/>
      <w:r w:rsidRPr="000630CA">
        <w:rPr>
          <w:rFonts w:ascii="Arial" w:hAnsi="Arial" w:cs="Arial"/>
          <w:sz w:val="26"/>
          <w:szCs w:val="26"/>
        </w:rPr>
        <w:t>hóspedes,  indicaremos</w:t>
      </w:r>
      <w:proofErr w:type="gramEnd"/>
      <w:r w:rsidRPr="000630CA">
        <w:rPr>
          <w:rFonts w:ascii="Arial" w:hAnsi="Arial" w:cs="Arial"/>
          <w:sz w:val="26"/>
          <w:szCs w:val="26"/>
        </w:rPr>
        <w:t xml:space="preserve"> um </w:t>
      </w:r>
      <w:proofErr w:type="spellStart"/>
      <w:r w:rsidRPr="000630CA">
        <w:rPr>
          <w:rFonts w:ascii="Arial" w:hAnsi="Arial" w:cs="Arial"/>
          <w:sz w:val="26"/>
          <w:szCs w:val="26"/>
        </w:rPr>
        <w:t>PetHotel</w:t>
      </w:r>
      <w:proofErr w:type="spellEnd"/>
      <w:r w:rsidRPr="000630CA">
        <w:rPr>
          <w:rFonts w:ascii="Arial" w:hAnsi="Arial" w:cs="Arial"/>
          <w:sz w:val="26"/>
          <w:szCs w:val="26"/>
        </w:rPr>
        <w:t xml:space="preserve"> próximo para que seu amigo possa ser acomodado.</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 xml:space="preserve">Os alimentos e bebidas que constam no cardápio são para consumo exclusivo de humanos. Possuem ingredientes e temperos que podem ser nocivos à saúde dos pets, sendo assim o hotel não se responsabiliza por eventuais problemas de saúde do pet em caso de ingestão. </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532295">
        <w:rPr>
          <w:rFonts w:ascii="Arial" w:hAnsi="Arial" w:cs="Arial"/>
          <w:sz w:val="26"/>
          <w:szCs w:val="26"/>
        </w:rPr>
        <w:t xml:space="preserve">A taxa adicional por pet </w:t>
      </w:r>
      <w:r w:rsidR="00E669D3">
        <w:rPr>
          <w:rFonts w:ascii="Arial" w:hAnsi="Arial" w:cs="Arial"/>
          <w:sz w:val="26"/>
          <w:szCs w:val="26"/>
        </w:rPr>
        <w:t>ira variar de acordo com o período do ano. Sendo os seguintes valores: R$50,00</w:t>
      </w:r>
      <w:r w:rsidRPr="00532295">
        <w:rPr>
          <w:rFonts w:ascii="Arial" w:hAnsi="Arial" w:cs="Arial"/>
          <w:sz w:val="26"/>
          <w:szCs w:val="26"/>
        </w:rPr>
        <w:t xml:space="preserve"> (cinquenta reais) por dia</w:t>
      </w:r>
      <w:r w:rsidR="00E669D3">
        <w:rPr>
          <w:rFonts w:ascii="Arial" w:hAnsi="Arial" w:cs="Arial"/>
          <w:sz w:val="26"/>
          <w:szCs w:val="26"/>
        </w:rPr>
        <w:t xml:space="preserve"> de 1 de Abril a 30 de setembro, R$80,00 (oitenta reais) de 1 de Outubro a 20 de Dezembro e de 1 a 31 de Março, R$150,00 (cento e cinquenta reais) de 21 de Dezembro a 28 de Fevereiro</w:t>
      </w:r>
      <w:r w:rsidRPr="00532295">
        <w:rPr>
          <w:rFonts w:ascii="Arial" w:hAnsi="Arial" w:cs="Arial"/>
          <w:sz w:val="26"/>
          <w:szCs w:val="26"/>
        </w:rPr>
        <w:t>.</w:t>
      </w:r>
    </w:p>
    <w:p w:rsidR="000630CA" w:rsidRPr="000630CA" w:rsidRDefault="000630CA" w:rsidP="000630CA">
      <w:pPr>
        <w:rPr>
          <w:rFonts w:ascii="Arial" w:hAnsi="Arial" w:cs="Arial"/>
          <w:sz w:val="26"/>
          <w:szCs w:val="26"/>
        </w:rPr>
      </w:pPr>
    </w:p>
    <w:p w:rsidR="000630C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 xml:space="preserve">O hotel poderá suspender a hospedagem do pet em caso de descumprimento das NORMAS E CONDUTAS PARA HOSPEDAGEM DE ANIMAIS DE ESTIMAÇÃO. </w:t>
      </w:r>
    </w:p>
    <w:p w:rsidR="000630CA" w:rsidRPr="000630CA" w:rsidRDefault="000630CA" w:rsidP="000630CA">
      <w:pPr>
        <w:ind w:left="360"/>
        <w:rPr>
          <w:rFonts w:ascii="Arial" w:hAnsi="Arial" w:cs="Arial"/>
          <w:sz w:val="26"/>
          <w:szCs w:val="26"/>
        </w:rPr>
      </w:pPr>
    </w:p>
    <w:p w:rsidR="00DD66FA" w:rsidRDefault="000630CA" w:rsidP="000630CA">
      <w:pPr>
        <w:pStyle w:val="PargrafodaLista"/>
        <w:numPr>
          <w:ilvl w:val="0"/>
          <w:numId w:val="3"/>
        </w:numPr>
        <w:rPr>
          <w:rFonts w:ascii="Arial" w:hAnsi="Arial" w:cs="Arial"/>
          <w:sz w:val="26"/>
          <w:szCs w:val="26"/>
        </w:rPr>
      </w:pPr>
      <w:r w:rsidRPr="000630CA">
        <w:rPr>
          <w:rFonts w:ascii="Arial" w:hAnsi="Arial" w:cs="Arial"/>
          <w:sz w:val="26"/>
          <w:szCs w:val="26"/>
        </w:rPr>
        <w:t xml:space="preserve">. Estas normas não se aplicam a cães de serviço, conforme a lei número 13.146 de 2015. “É assegurado à pessoa com deficiência visual, acompanhada de cão-guia o direito de ingressar e de permanecer com o animal em todos os meios de transporte e em estabelecimentos abertos ao público, de uso público e privados </w:t>
      </w:r>
      <w:r w:rsidRPr="000630CA">
        <w:rPr>
          <w:rFonts w:ascii="Arial" w:hAnsi="Arial" w:cs="Arial"/>
          <w:sz w:val="26"/>
          <w:szCs w:val="26"/>
        </w:rPr>
        <w:lastRenderedPageBreak/>
        <w:t xml:space="preserve">de uso coletivo, desde que observadas as condições impostas pela por esta lei. O hóspede portador de deficiência visual deverá apresentar os documentos do cão-guia: </w:t>
      </w:r>
    </w:p>
    <w:p w:rsidR="00DD66FA" w:rsidRPr="00DD66FA" w:rsidRDefault="00DD66FA" w:rsidP="00DD66FA">
      <w:pPr>
        <w:pStyle w:val="PargrafodaLista"/>
        <w:rPr>
          <w:rFonts w:ascii="Arial" w:hAnsi="Arial" w:cs="Arial"/>
          <w:sz w:val="26"/>
          <w:szCs w:val="26"/>
        </w:rPr>
      </w:pPr>
    </w:p>
    <w:p w:rsidR="000630CA" w:rsidRPr="000630CA" w:rsidRDefault="000630CA" w:rsidP="00DD66FA">
      <w:pPr>
        <w:pStyle w:val="PargrafodaLista"/>
        <w:rPr>
          <w:rFonts w:ascii="Arial" w:hAnsi="Arial" w:cs="Arial"/>
          <w:sz w:val="26"/>
          <w:szCs w:val="26"/>
        </w:rPr>
      </w:pPr>
      <w:r w:rsidRPr="000630CA">
        <w:rPr>
          <w:rFonts w:ascii="Arial" w:hAnsi="Arial" w:cs="Arial"/>
          <w:sz w:val="26"/>
          <w:szCs w:val="26"/>
        </w:rPr>
        <w:t xml:space="preserve">i. Carteira de identificação com nome do cliente e do cão, nome do centro de treinamento ou do instrutor autônomo com CNPJ ou CPF do instrutor, foto do cliente e do cão-guia. </w:t>
      </w:r>
    </w:p>
    <w:p w:rsidR="000630CA" w:rsidRPr="000630CA" w:rsidRDefault="000630CA" w:rsidP="000630CA">
      <w:pPr>
        <w:ind w:left="360"/>
        <w:rPr>
          <w:rFonts w:ascii="Arial" w:hAnsi="Arial" w:cs="Arial"/>
          <w:sz w:val="26"/>
          <w:szCs w:val="26"/>
        </w:rPr>
      </w:pPr>
    </w:p>
    <w:p w:rsidR="000630CA" w:rsidRPr="000630CA" w:rsidRDefault="000630CA" w:rsidP="000630CA">
      <w:pPr>
        <w:pStyle w:val="PargrafodaLista"/>
        <w:rPr>
          <w:rFonts w:ascii="Arial" w:hAnsi="Arial" w:cs="Arial"/>
          <w:sz w:val="26"/>
          <w:szCs w:val="26"/>
        </w:rPr>
      </w:pPr>
      <w:proofErr w:type="spellStart"/>
      <w:r w:rsidRPr="000630CA">
        <w:rPr>
          <w:rFonts w:ascii="Arial" w:hAnsi="Arial" w:cs="Arial"/>
          <w:sz w:val="26"/>
          <w:szCs w:val="26"/>
        </w:rPr>
        <w:t>ii</w:t>
      </w:r>
      <w:proofErr w:type="spellEnd"/>
      <w:r w:rsidRPr="000630CA">
        <w:rPr>
          <w:rFonts w:ascii="Arial" w:hAnsi="Arial" w:cs="Arial"/>
          <w:sz w:val="26"/>
          <w:szCs w:val="26"/>
        </w:rPr>
        <w:t xml:space="preserve">. Plaqueta de identificação com nome do cliente e do cão-guia, centro de formação ou instrutor e número do CNPJ ou CPF.” </w:t>
      </w:r>
    </w:p>
    <w:p w:rsidR="00532295" w:rsidRPr="00532295" w:rsidRDefault="00532295" w:rsidP="00532295">
      <w:pPr>
        <w:rPr>
          <w:rFonts w:ascii="Arial" w:hAnsi="Arial" w:cs="Arial"/>
          <w:sz w:val="26"/>
          <w:szCs w:val="26"/>
        </w:rPr>
      </w:pPr>
    </w:p>
    <w:p w:rsidR="00532295" w:rsidRPr="00532295" w:rsidRDefault="00532295" w:rsidP="00532295">
      <w:pPr>
        <w:rPr>
          <w:rFonts w:ascii="Arial" w:hAnsi="Arial" w:cs="Arial"/>
          <w:sz w:val="26"/>
          <w:szCs w:val="26"/>
        </w:rPr>
      </w:pPr>
    </w:p>
    <w:p w:rsidR="00DB72C3" w:rsidRPr="002B5A3D" w:rsidRDefault="00532295" w:rsidP="00532295">
      <w:pPr>
        <w:rPr>
          <w:rFonts w:ascii="Arial" w:hAnsi="Arial" w:cs="Arial"/>
          <w:sz w:val="26"/>
          <w:szCs w:val="26"/>
        </w:rPr>
      </w:pPr>
      <w:r w:rsidRPr="00532295">
        <w:rPr>
          <w:rFonts w:ascii="Arial" w:hAnsi="Arial" w:cs="Arial"/>
          <w:sz w:val="26"/>
          <w:szCs w:val="26"/>
        </w:rPr>
        <w:t>Nossa dedicada equipe deseja uma excelente hospedagem e momentos memoráveis aos nossos hóspedes humanos e pets!</w:t>
      </w:r>
    </w:p>
    <w:p w:rsidR="00DB72C3" w:rsidRPr="002B5A3D" w:rsidRDefault="00DB72C3" w:rsidP="00ED57F1">
      <w:pPr>
        <w:rPr>
          <w:rFonts w:ascii="Arial" w:hAnsi="Arial" w:cs="Arial"/>
          <w:sz w:val="26"/>
          <w:szCs w:val="26"/>
        </w:rPr>
      </w:pPr>
    </w:p>
    <w:p w:rsidR="00DB72C3" w:rsidRDefault="00DB72C3" w:rsidP="00ED57F1">
      <w:pPr>
        <w:rPr>
          <w:rFonts w:ascii="Arial" w:hAnsi="Arial" w:cs="Arial"/>
          <w:sz w:val="20"/>
          <w:szCs w:val="20"/>
        </w:rPr>
      </w:pPr>
    </w:p>
    <w:p w:rsidR="00ED57F1" w:rsidRPr="00DD66FA" w:rsidRDefault="00587135" w:rsidP="00ED57F1">
      <w:pPr>
        <w:rPr>
          <w:rFonts w:ascii="Arial" w:hAnsi="Arial" w:cs="Arial"/>
          <w:sz w:val="26"/>
          <w:szCs w:val="26"/>
        </w:rPr>
      </w:pPr>
      <w:r>
        <w:rPr>
          <w:rFonts w:ascii="Arial" w:hAnsi="Arial" w:cs="Arial"/>
          <w:sz w:val="20"/>
          <w:szCs w:val="20"/>
        </w:rPr>
        <w:t xml:space="preserve">             </w:t>
      </w:r>
      <w:r w:rsidR="00AE0C43" w:rsidRPr="00DD66FA">
        <w:rPr>
          <w:rFonts w:ascii="Arial" w:hAnsi="Arial" w:cs="Arial"/>
          <w:sz w:val="26"/>
          <w:szCs w:val="26"/>
        </w:rPr>
        <w:t>Aceito e confirmo,</w:t>
      </w:r>
    </w:p>
    <w:p w:rsidR="00AE0C43" w:rsidRPr="00DD66FA" w:rsidRDefault="00AE0C43" w:rsidP="00ED57F1">
      <w:pPr>
        <w:rPr>
          <w:rFonts w:ascii="Arial" w:hAnsi="Arial" w:cs="Arial"/>
          <w:sz w:val="26"/>
          <w:szCs w:val="26"/>
        </w:rPr>
      </w:pPr>
    </w:p>
    <w:p w:rsidR="00587135" w:rsidRPr="00DD66FA" w:rsidRDefault="00587135" w:rsidP="00587135">
      <w:pPr>
        <w:rPr>
          <w:rFonts w:ascii="Arial" w:hAnsi="Arial" w:cs="Arial"/>
          <w:sz w:val="26"/>
          <w:szCs w:val="26"/>
        </w:rPr>
      </w:pPr>
      <w:r w:rsidRPr="00DD66FA">
        <w:rPr>
          <w:rFonts w:ascii="Arial" w:hAnsi="Arial" w:cs="Arial"/>
          <w:sz w:val="26"/>
          <w:szCs w:val="26"/>
        </w:rPr>
        <w:t xml:space="preserve">             </w:t>
      </w:r>
      <w:r w:rsidR="00ED57F1" w:rsidRPr="00DD66FA">
        <w:rPr>
          <w:rFonts w:ascii="Arial" w:hAnsi="Arial" w:cs="Arial"/>
          <w:sz w:val="26"/>
          <w:szCs w:val="26"/>
        </w:rPr>
        <w:t>Florianópolis, _____</w:t>
      </w:r>
      <w:proofErr w:type="spellStart"/>
      <w:r w:rsidR="00ED57F1" w:rsidRPr="00DD66FA">
        <w:rPr>
          <w:rFonts w:ascii="Arial" w:hAnsi="Arial" w:cs="Arial"/>
          <w:sz w:val="26"/>
          <w:szCs w:val="26"/>
        </w:rPr>
        <w:t>de_______________de</w:t>
      </w:r>
      <w:proofErr w:type="spellEnd"/>
      <w:r w:rsidR="00ED57F1" w:rsidRPr="00DD66FA">
        <w:rPr>
          <w:rFonts w:ascii="Arial" w:hAnsi="Arial" w:cs="Arial"/>
          <w:sz w:val="26"/>
          <w:szCs w:val="26"/>
        </w:rPr>
        <w:t xml:space="preserve">______.   </w:t>
      </w:r>
    </w:p>
    <w:p w:rsidR="00587135" w:rsidRPr="00DD66FA" w:rsidRDefault="00587135" w:rsidP="00587135">
      <w:pPr>
        <w:rPr>
          <w:rFonts w:ascii="Arial" w:hAnsi="Arial" w:cs="Arial"/>
          <w:sz w:val="26"/>
          <w:szCs w:val="26"/>
        </w:rPr>
      </w:pPr>
    </w:p>
    <w:p w:rsidR="00DD66FA" w:rsidRDefault="00587135" w:rsidP="00587135">
      <w:pPr>
        <w:rPr>
          <w:rFonts w:ascii="Arial" w:hAnsi="Arial" w:cs="Arial"/>
          <w:sz w:val="26"/>
          <w:szCs w:val="26"/>
        </w:rPr>
      </w:pPr>
      <w:r w:rsidRPr="00DD66FA">
        <w:rPr>
          <w:rFonts w:ascii="Arial" w:hAnsi="Arial" w:cs="Arial"/>
          <w:sz w:val="26"/>
          <w:szCs w:val="26"/>
        </w:rPr>
        <w:t xml:space="preserve">   </w:t>
      </w:r>
    </w:p>
    <w:p w:rsidR="00ED57F1" w:rsidRPr="00DD66FA" w:rsidRDefault="00ED57F1" w:rsidP="00587135">
      <w:pPr>
        <w:rPr>
          <w:rFonts w:ascii="Arial" w:hAnsi="Arial" w:cs="Arial"/>
          <w:sz w:val="26"/>
          <w:szCs w:val="26"/>
        </w:rPr>
      </w:pPr>
      <w:r w:rsidRPr="00DD66FA">
        <w:rPr>
          <w:rFonts w:ascii="Arial" w:hAnsi="Arial" w:cs="Arial"/>
          <w:b/>
          <w:sz w:val="26"/>
          <w:szCs w:val="26"/>
        </w:rPr>
        <w:t>ASSINATURA DO HÓSPEDE</w:t>
      </w:r>
      <w:r w:rsidR="00587135" w:rsidRPr="00DD66FA">
        <w:rPr>
          <w:rFonts w:ascii="Arial" w:hAnsi="Arial" w:cs="Arial"/>
          <w:b/>
          <w:sz w:val="26"/>
          <w:szCs w:val="26"/>
        </w:rPr>
        <w:t>...........................................................................................</w:t>
      </w:r>
    </w:p>
    <w:sectPr w:rsidR="00ED57F1" w:rsidRPr="00DD66FA" w:rsidSect="008E4C96">
      <w:footerReference w:type="even" r:id="rId9"/>
      <w:footerReference w:type="default" r:id="rId10"/>
      <w:pgSz w:w="11907" w:h="16840" w:code="9"/>
      <w:pgMar w:top="454" w:right="567" w:bottom="567"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1E" w:rsidRDefault="007E7D1E">
      <w:r>
        <w:separator/>
      </w:r>
    </w:p>
  </w:endnote>
  <w:endnote w:type="continuationSeparator" w:id="0">
    <w:p w:rsidR="007E7D1E" w:rsidRDefault="007E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2" w:rsidRDefault="00867292" w:rsidP="005C38B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7292" w:rsidRDefault="00867292" w:rsidP="005C38B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2" w:rsidRDefault="00867292" w:rsidP="005C38BA">
    <w:pPr>
      <w:pStyle w:val="Rodap"/>
      <w:framePr w:wrap="around" w:vAnchor="text" w:hAnchor="margin" w:xAlign="center" w:y="1"/>
      <w:rPr>
        <w:rStyle w:val="Nmerodepgina"/>
      </w:rPr>
    </w:pPr>
  </w:p>
  <w:p w:rsidR="00867292" w:rsidRDefault="00867292" w:rsidP="00FF2AD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1E" w:rsidRDefault="007E7D1E">
      <w:r>
        <w:separator/>
      </w:r>
    </w:p>
  </w:footnote>
  <w:footnote w:type="continuationSeparator" w:id="0">
    <w:p w:rsidR="007E7D1E" w:rsidRDefault="007E7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D0243"/>
    <w:multiLevelType w:val="hybridMultilevel"/>
    <w:tmpl w:val="084EF2F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814326D"/>
    <w:multiLevelType w:val="hybridMultilevel"/>
    <w:tmpl w:val="3FA4C768"/>
    <w:lvl w:ilvl="0" w:tplc="3FCA8DB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7D805947"/>
    <w:multiLevelType w:val="hybridMultilevel"/>
    <w:tmpl w:val="3F5C19E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4B"/>
    <w:rsid w:val="000223F6"/>
    <w:rsid w:val="00056255"/>
    <w:rsid w:val="000630CA"/>
    <w:rsid w:val="00064A2F"/>
    <w:rsid w:val="00067BE1"/>
    <w:rsid w:val="00085FE3"/>
    <w:rsid w:val="00094B90"/>
    <w:rsid w:val="000F12D7"/>
    <w:rsid w:val="00116BA5"/>
    <w:rsid w:val="0012074B"/>
    <w:rsid w:val="00133EDA"/>
    <w:rsid w:val="00291F31"/>
    <w:rsid w:val="002B5A3D"/>
    <w:rsid w:val="002C3848"/>
    <w:rsid w:val="002D0212"/>
    <w:rsid w:val="002D69AC"/>
    <w:rsid w:val="002F11F4"/>
    <w:rsid w:val="002F3E88"/>
    <w:rsid w:val="003206D8"/>
    <w:rsid w:val="003B2DB8"/>
    <w:rsid w:val="003F0FD7"/>
    <w:rsid w:val="004104AA"/>
    <w:rsid w:val="0045255B"/>
    <w:rsid w:val="004675C4"/>
    <w:rsid w:val="00485C1D"/>
    <w:rsid w:val="004B39F7"/>
    <w:rsid w:val="004B525B"/>
    <w:rsid w:val="005127D2"/>
    <w:rsid w:val="00532295"/>
    <w:rsid w:val="00537B82"/>
    <w:rsid w:val="00545126"/>
    <w:rsid w:val="00552D13"/>
    <w:rsid w:val="005855A4"/>
    <w:rsid w:val="00587135"/>
    <w:rsid w:val="005C38BA"/>
    <w:rsid w:val="00614311"/>
    <w:rsid w:val="006417C0"/>
    <w:rsid w:val="00643A67"/>
    <w:rsid w:val="006529AD"/>
    <w:rsid w:val="006B12BD"/>
    <w:rsid w:val="006B286E"/>
    <w:rsid w:val="006E2D65"/>
    <w:rsid w:val="00701B7F"/>
    <w:rsid w:val="0070565A"/>
    <w:rsid w:val="007243C9"/>
    <w:rsid w:val="00735C57"/>
    <w:rsid w:val="00747ABD"/>
    <w:rsid w:val="00785AC3"/>
    <w:rsid w:val="00786FA2"/>
    <w:rsid w:val="007E289E"/>
    <w:rsid w:val="007E7D1E"/>
    <w:rsid w:val="0080144A"/>
    <w:rsid w:val="00814726"/>
    <w:rsid w:val="008274BC"/>
    <w:rsid w:val="008322CF"/>
    <w:rsid w:val="008666E9"/>
    <w:rsid w:val="00867292"/>
    <w:rsid w:val="00886E8B"/>
    <w:rsid w:val="00894AAB"/>
    <w:rsid w:val="008953C1"/>
    <w:rsid w:val="008A7818"/>
    <w:rsid w:val="008B0E4C"/>
    <w:rsid w:val="008E4C96"/>
    <w:rsid w:val="008F5D5C"/>
    <w:rsid w:val="008F6A1E"/>
    <w:rsid w:val="00951850"/>
    <w:rsid w:val="009537E4"/>
    <w:rsid w:val="0098040D"/>
    <w:rsid w:val="00A12950"/>
    <w:rsid w:val="00A16294"/>
    <w:rsid w:val="00A3010A"/>
    <w:rsid w:val="00A50727"/>
    <w:rsid w:val="00A57664"/>
    <w:rsid w:val="00A70C3E"/>
    <w:rsid w:val="00A70F9C"/>
    <w:rsid w:val="00A90E19"/>
    <w:rsid w:val="00AA76DE"/>
    <w:rsid w:val="00AB55D4"/>
    <w:rsid w:val="00AB5D63"/>
    <w:rsid w:val="00AC769E"/>
    <w:rsid w:val="00AE0C43"/>
    <w:rsid w:val="00B04451"/>
    <w:rsid w:val="00B26E31"/>
    <w:rsid w:val="00B92B5C"/>
    <w:rsid w:val="00BE46DD"/>
    <w:rsid w:val="00C24856"/>
    <w:rsid w:val="00C2605A"/>
    <w:rsid w:val="00C303BC"/>
    <w:rsid w:val="00CF23B7"/>
    <w:rsid w:val="00CF25EF"/>
    <w:rsid w:val="00CF2D75"/>
    <w:rsid w:val="00CF4116"/>
    <w:rsid w:val="00D0515F"/>
    <w:rsid w:val="00D80DE7"/>
    <w:rsid w:val="00DB0142"/>
    <w:rsid w:val="00DB72C3"/>
    <w:rsid w:val="00DC0BE1"/>
    <w:rsid w:val="00DC2DAF"/>
    <w:rsid w:val="00DD66FA"/>
    <w:rsid w:val="00DF02BA"/>
    <w:rsid w:val="00DF057A"/>
    <w:rsid w:val="00DF579A"/>
    <w:rsid w:val="00E110FF"/>
    <w:rsid w:val="00E17FCE"/>
    <w:rsid w:val="00E203AF"/>
    <w:rsid w:val="00E346E4"/>
    <w:rsid w:val="00E669D3"/>
    <w:rsid w:val="00E94064"/>
    <w:rsid w:val="00E9566C"/>
    <w:rsid w:val="00ED57F1"/>
    <w:rsid w:val="00F70CFA"/>
    <w:rsid w:val="00F959E7"/>
    <w:rsid w:val="00FB1CFD"/>
    <w:rsid w:val="00FB71C9"/>
    <w:rsid w:val="00FF2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89FD22-4D2D-3446-9732-20933D2D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Garamond" w:hAnsi="Garamond"/>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
    <w:name w:val="Body Text"/>
    <w:basedOn w:val="Normal"/>
    <w:rPr>
      <w:b/>
      <w:bCs/>
    </w:rPr>
  </w:style>
  <w:style w:type="character" w:styleId="HiperlinkVisitado">
    <w:name w:val="FollowedHyperlink"/>
    <w:rPr>
      <w:color w:val="800080"/>
      <w:u w:val="single"/>
    </w:rPr>
  </w:style>
  <w:style w:type="paragraph" w:styleId="Rodap">
    <w:name w:val="footer"/>
    <w:basedOn w:val="Normal"/>
    <w:rsid w:val="005C38BA"/>
    <w:pPr>
      <w:tabs>
        <w:tab w:val="center" w:pos="4419"/>
        <w:tab w:val="right" w:pos="8838"/>
      </w:tabs>
    </w:pPr>
  </w:style>
  <w:style w:type="character" w:styleId="Nmerodepgina">
    <w:name w:val="page number"/>
    <w:basedOn w:val="Fontepargpadro"/>
    <w:rsid w:val="005C38BA"/>
  </w:style>
  <w:style w:type="paragraph" w:styleId="Cabealho">
    <w:name w:val="header"/>
    <w:basedOn w:val="Normal"/>
    <w:rsid w:val="005C38BA"/>
    <w:pPr>
      <w:tabs>
        <w:tab w:val="center" w:pos="4419"/>
        <w:tab w:val="right" w:pos="8838"/>
      </w:tabs>
    </w:pPr>
  </w:style>
  <w:style w:type="paragraph" w:styleId="Textodebalo">
    <w:name w:val="Balloon Text"/>
    <w:basedOn w:val="Normal"/>
    <w:semiHidden/>
    <w:rsid w:val="00FB71C9"/>
    <w:rPr>
      <w:rFonts w:ascii="Tahoma" w:hAnsi="Tahoma" w:cs="Tahoma"/>
      <w:sz w:val="16"/>
      <w:szCs w:val="16"/>
    </w:rPr>
  </w:style>
  <w:style w:type="paragraph" w:styleId="PargrafodaLista">
    <w:name w:val="List Paragraph"/>
    <w:basedOn w:val="Normal"/>
    <w:uiPriority w:val="34"/>
    <w:qFormat/>
    <w:rsid w:val="0029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4661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ThaBis</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Roberto Bigas</dc:creator>
  <cp:keywords/>
  <dc:description/>
  <cp:lastModifiedBy>Joao Paulo</cp:lastModifiedBy>
  <cp:revision>2</cp:revision>
  <cp:lastPrinted>2013-10-22T18:16:00Z</cp:lastPrinted>
  <dcterms:created xsi:type="dcterms:W3CDTF">2020-07-16T11:43:00Z</dcterms:created>
  <dcterms:modified xsi:type="dcterms:W3CDTF">2020-07-16T11:43:00Z</dcterms:modified>
</cp:coreProperties>
</file>